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F4C" w:rsidRPr="001A0F4C" w:rsidRDefault="001A0F4C" w:rsidP="001A0F4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u w:val="single"/>
          <w:bdr w:val="none" w:sz="0" w:space="0" w:color="auto" w:frame="1"/>
        </w:rPr>
      </w:pPr>
      <w:r w:rsidRPr="001A0F4C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u w:val="single"/>
          <w:bdr w:val="none" w:sz="0" w:space="0" w:color="auto" w:frame="1"/>
        </w:rPr>
        <w:t>INSTRUCTIONS</w:t>
      </w:r>
    </w:p>
    <w:p w:rsidR="001A0F4C" w:rsidRDefault="001A0F4C" w:rsidP="001A0F4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</w:pPr>
    </w:p>
    <w:p w:rsidR="001A0F4C" w:rsidRPr="001A0F4C" w:rsidRDefault="001A0F4C" w:rsidP="001A0F4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A0F4C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Considering this week's upcoming assignment, </w:t>
      </w:r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examine the impact of a merger on a healthcare organization to the governance, leadership, and the overall organizational structure.  One way to describe a merger is as a mutual decision to join together, or combine, one or more companies.  Mergers can lead to enhanced financial performance, better leadership guidance, and improvement in a variety of operating, clinical, and medical areas.  Now, consider the term acquisition as the purchasing of a company by another company.  Acquisitions can also dramatically reshape the functionality of a healthcare organization, as an acquisition is different than a merger. Given the current healthcare environment, with mergers and acquisitions (M&amp;</w:t>
      </w:r>
      <w:proofErr w:type="gramStart"/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As</w:t>
      </w:r>
      <w:proofErr w:type="gramEnd"/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) occurring more frequently, how can healthcare leaders be prepared for such change. M&amp;</w:t>
      </w:r>
      <w:proofErr w:type="gramStart"/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As</w:t>
      </w:r>
      <w:proofErr w:type="gramEnd"/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can be a great experience and be very beneficial to the health of an organization.  However, M&amp;</w:t>
      </w:r>
      <w:proofErr w:type="gramStart"/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As</w:t>
      </w:r>
      <w:proofErr w:type="gramEnd"/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can also be very challenging and with change requires strong leadership and governance. </w:t>
      </w:r>
    </w:p>
    <w:p w:rsidR="001A0F4C" w:rsidRDefault="001A0F4C" w:rsidP="001A0F4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u w:val="single"/>
          <w:bdr w:val="none" w:sz="0" w:space="0" w:color="auto" w:frame="1"/>
        </w:rPr>
      </w:pPr>
    </w:p>
    <w:p w:rsidR="001A0F4C" w:rsidRDefault="001A0F4C" w:rsidP="001A0F4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A0F4C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u w:val="single"/>
          <w:bdr w:val="none" w:sz="0" w:space="0" w:color="auto" w:frame="1"/>
        </w:rPr>
        <w:t>Discussion Pos</w:t>
      </w:r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u w:val="single"/>
          <w:bdr w:val="none" w:sz="0" w:space="0" w:color="auto" w:frame="1"/>
        </w:rPr>
        <w:t>t: In a minimum of 150 words, briefly discuss the following question, based on this week's materials and the information provided above</w:t>
      </w:r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:</w:t>
      </w:r>
    </w:p>
    <w:p w:rsidR="001A0F4C" w:rsidRPr="001A0F4C" w:rsidRDefault="001A0F4C" w:rsidP="001A0F4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bookmarkStart w:id="0" w:name="_GoBack"/>
      <w:bookmarkEnd w:id="0"/>
    </w:p>
    <w:p w:rsidR="001A0F4C" w:rsidRPr="001A0F4C" w:rsidRDefault="001A0F4C" w:rsidP="001A0F4C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A0F4C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How can strategic planning assist a healthcare manager in preparing for a merger? </w:t>
      </w:r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 </w:t>
      </w:r>
      <w:r w:rsidRPr="001A0F4C">
        <w:rPr>
          <w:rFonts w:ascii="Lucida Sans Unicode" w:eastAsia="Times New Roman" w:hAnsi="Lucida Sans Unicode" w:cs="Lucida Sans Unicode"/>
          <w:i/>
          <w:iCs/>
          <w:color w:val="494C4E"/>
          <w:spacing w:val="3"/>
          <w:sz w:val="29"/>
          <w:szCs w:val="29"/>
          <w:bdr w:val="none" w:sz="0" w:space="0" w:color="auto" w:frame="1"/>
        </w:rPr>
        <w:t xml:space="preserve">Helpful Insight: Consider the different functions of healthcare management, </w:t>
      </w:r>
      <w:proofErr w:type="gramStart"/>
      <w:r w:rsidRPr="001A0F4C">
        <w:rPr>
          <w:rFonts w:ascii="Lucida Sans Unicode" w:eastAsia="Times New Roman" w:hAnsi="Lucida Sans Unicode" w:cs="Lucida Sans Unicode"/>
          <w:i/>
          <w:iCs/>
          <w:color w:val="494C4E"/>
          <w:spacing w:val="3"/>
          <w:sz w:val="29"/>
          <w:szCs w:val="29"/>
          <w:bdr w:val="none" w:sz="0" w:space="0" w:color="auto" w:frame="1"/>
        </w:rPr>
        <w:t>then</w:t>
      </w:r>
      <w:proofErr w:type="gramEnd"/>
      <w:r w:rsidRPr="001A0F4C">
        <w:rPr>
          <w:rFonts w:ascii="Lucida Sans Unicode" w:eastAsia="Times New Roman" w:hAnsi="Lucida Sans Unicode" w:cs="Lucida Sans Unicode"/>
          <w:i/>
          <w:iCs/>
          <w:color w:val="494C4E"/>
          <w:spacing w:val="3"/>
          <w:sz w:val="29"/>
          <w:szCs w:val="29"/>
          <w:bdr w:val="none" w:sz="0" w:space="0" w:color="auto" w:frame="1"/>
        </w:rPr>
        <w:t xml:space="preserve"> consider an action that a healthcare leader may take in order to prepare for such change. This is a critical thinking question and is designed to </w:t>
      </w:r>
      <w:r w:rsidRPr="001A0F4C">
        <w:rPr>
          <w:rFonts w:ascii="Lucida Sans Unicode" w:eastAsia="Times New Roman" w:hAnsi="Lucida Sans Unicode" w:cs="Lucida Sans Unicode"/>
          <w:i/>
          <w:iCs/>
          <w:color w:val="494C4E"/>
          <w:spacing w:val="3"/>
          <w:sz w:val="29"/>
          <w:szCs w:val="29"/>
          <w:bdr w:val="none" w:sz="0" w:space="0" w:color="auto" w:frame="1"/>
        </w:rPr>
        <w:lastRenderedPageBreak/>
        <w:t>assist the student in thinking about organizational change, with the relationship to changes such as mergers, under the consideration to governance and leadership.  </w:t>
      </w:r>
    </w:p>
    <w:p w:rsidR="001A0F4C" w:rsidRPr="001A0F4C" w:rsidRDefault="001A0F4C" w:rsidP="001A0F4C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Reply to at least 2 classmates. </w:t>
      </w:r>
    </w:p>
    <w:p w:rsidR="001A0F4C" w:rsidRPr="001A0F4C" w:rsidRDefault="001A0F4C" w:rsidP="001A0F4C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A0F4C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Provide at least 1 APA Reference with a correlating in-text citation.</w:t>
      </w:r>
    </w:p>
    <w:p w:rsidR="00D3634B" w:rsidRDefault="00D3634B"/>
    <w:sectPr w:rsidR="00D36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E5540"/>
    <w:multiLevelType w:val="multilevel"/>
    <w:tmpl w:val="5AAE2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F4C"/>
    <w:rsid w:val="001A0F4C"/>
    <w:rsid w:val="00D3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0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0F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0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0F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6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2020-08-30T00:07:00Z</dcterms:created>
  <dcterms:modified xsi:type="dcterms:W3CDTF">2020-08-30T00:09:00Z</dcterms:modified>
</cp:coreProperties>
</file>